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C4B2" w14:textId="77777777" w:rsidR="002F4D26" w:rsidRPr="002F4D26" w:rsidRDefault="002F4D26" w:rsidP="002F4D26">
      <w:pPr>
        <w:spacing w:before="100" w:beforeAutospacing="1" w:after="240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szCs w:val="24"/>
          <w:lang w:eastAsia="de-DE"/>
        </w:rPr>
        <w:br/>
      </w:r>
      <w:bookmarkStart w:id="0" w:name="gfps"/>
      <w:bookmarkEnd w:id="0"/>
      <w:proofErr w:type="spellStart"/>
      <w:r w:rsidRPr="002F4D26">
        <w:rPr>
          <w:rFonts w:eastAsia="Times New Roman" w:cs="Times New Roman"/>
          <w:szCs w:val="24"/>
          <w:lang w:eastAsia="de-DE"/>
        </w:rPr>
        <w:t>Stipendia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poskytované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studentskou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organizací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GFPS-CZ</w:t>
      </w: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Stipendijní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pobyty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Německu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zpravidla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jedno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místo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každý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semestr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)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nabízí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nejen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germanisty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též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studentské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sdružení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GFPS-CZ (</w:t>
      </w:r>
      <w:hyperlink r:id="rId4" w:history="1"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http://gfps.cz/</w:t>
        </w:r>
      </w:hyperlink>
      <w:r w:rsidRPr="002F4D26">
        <w:rPr>
          <w:rFonts w:eastAsia="Times New Roman" w:cs="Times New Roman"/>
          <w:szCs w:val="24"/>
          <w:lang w:eastAsia="de-DE"/>
        </w:rPr>
        <w:t>).</w:t>
      </w:r>
      <w:r w:rsidRPr="002F4D26">
        <w:rPr>
          <w:rFonts w:eastAsia="Times New Roman" w:cs="Times New Roman"/>
          <w:szCs w:val="24"/>
          <w:lang w:eastAsia="de-DE"/>
        </w:rPr>
        <w:br/>
        <w:t>(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Uzávěrky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odevzdání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podkladů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bývají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31. 3.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zimní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31. 10.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letní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semestr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.) -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termín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žádostí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zimní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semestr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2016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byl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prodloužen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do 22. 4. 2016</w:t>
      </w:r>
      <w:r w:rsidRPr="002F4D26">
        <w:rPr>
          <w:rFonts w:eastAsia="Times New Roman" w:cs="Times New Roman"/>
          <w:szCs w:val="24"/>
          <w:lang w:eastAsia="de-DE"/>
        </w:rPr>
        <w:br/>
      </w:r>
      <w:hyperlink r:id="rId5" w:history="1"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Podklady pro žádosti na podzimní semestr 2016</w:t>
        </w:r>
      </w:hyperlink>
      <w:r w:rsidRPr="002F4D26">
        <w:rPr>
          <w:rFonts w:eastAsia="Times New Roman" w:cs="Times New Roman"/>
          <w:szCs w:val="24"/>
          <w:lang w:eastAsia="de-DE"/>
        </w:rPr>
        <w:t xml:space="preserve"> (k 22. 4. 2016) -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soubor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pdf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>.</w:t>
      </w: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Bližší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informace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přesné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aktuální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podmínky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atd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jsou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k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dispozici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uvedených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stránkách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hyperlink r:id="rId6" w:history="1"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http://gfps.cz/</w:t>
        </w:r>
      </w:hyperlink>
      <w:r w:rsidRPr="002F4D26">
        <w:rPr>
          <w:rFonts w:eastAsia="Times New Roman" w:cs="Times New Roman"/>
          <w:szCs w:val="24"/>
          <w:lang w:eastAsia="de-DE"/>
        </w:rPr>
        <w:t xml:space="preserve">. </w:t>
      </w: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Organizace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nabízí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také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praktika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Německu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letní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tandemové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jazykové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kursy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aj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 </w:t>
      </w:r>
      <w:bookmarkStart w:id="1" w:name="kaad"/>
      <w:bookmarkEnd w:id="1"/>
    </w:p>
    <w:p w14:paraId="5160DE2B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0C37FB0E" w14:textId="7F0BEA39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noProof/>
          <w:szCs w:val="24"/>
          <w:lang w:eastAsia="de-DE"/>
        </w:rPr>
        <w:drawing>
          <wp:inline distT="0" distB="0" distL="0" distR="0" wp14:anchorId="751E4410" wp14:editId="618D2687">
            <wp:extent cx="9753600" cy="6350"/>
            <wp:effectExtent l="0" t="0" r="0" b="0"/>
            <wp:docPr id="5" name="Obrázek 5" descr="https://www.phil.muni.cz/german/b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hil.muni.cz/german/b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FCFC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53443287" w14:textId="77777777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Žádosti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stipendia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poskytovaná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Katolickou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akademickou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službou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cizince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(Katholischer Akademischer Ausländer-Dienst, KAAD)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lze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podávat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vždy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nejpozději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k 15.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lednu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30.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červnu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daného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roku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Bližší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informace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podmínkách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nabídce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stipendií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lze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nalézt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hyperlink r:id="rId8" w:history="1"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stránce</w:t>
        </w:r>
        <w:proofErr w:type="spellEnd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 xml:space="preserve"> KAAD</w:t>
        </w:r>
      </w:hyperlink>
      <w:r w:rsidRPr="002F4D26">
        <w:rPr>
          <w:rFonts w:eastAsia="Times New Roman" w:cs="Times New Roman"/>
          <w:szCs w:val="24"/>
          <w:lang w:eastAsia="de-DE"/>
        </w:rPr>
        <w:t xml:space="preserve">. </w:t>
      </w:r>
      <w:bookmarkStart w:id="2" w:name="aisec"/>
      <w:bookmarkEnd w:id="2"/>
    </w:p>
    <w:p w14:paraId="7A533CDB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66529943" w14:textId="45B6B8F4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noProof/>
          <w:szCs w:val="24"/>
          <w:lang w:eastAsia="de-DE"/>
        </w:rPr>
        <w:drawing>
          <wp:inline distT="0" distB="0" distL="0" distR="0" wp14:anchorId="25260D21" wp14:editId="0BA7F6E0">
            <wp:extent cx="9753600" cy="6350"/>
            <wp:effectExtent l="0" t="0" r="0" b="0"/>
            <wp:docPr id="4" name="Obrázek 4" descr="https://www.phil.muni.cz/german/b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hil.muni.cz/german/b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E9B5A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562A7069" w14:textId="77777777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Praxe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zahraničí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zprostředkované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organizací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AIESEC s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možností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získání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finanční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podpory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programu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ERASMUS</w:t>
      </w: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Bližší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informace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podmínkách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naleznete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přiloženém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hyperlink r:id="rId9" w:history="1"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souboru</w:t>
        </w:r>
        <w:proofErr w:type="spellEnd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 xml:space="preserve"> </w:t>
        </w:r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pdf</w:t>
        </w:r>
        <w:proofErr w:type="spellEnd"/>
      </w:hyperlink>
      <w:r w:rsidRPr="002F4D26">
        <w:rPr>
          <w:rFonts w:eastAsia="Times New Roman" w:cs="Times New Roman"/>
          <w:szCs w:val="24"/>
          <w:lang w:eastAsia="de-DE"/>
        </w:rPr>
        <w:t xml:space="preserve">;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aktuální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informace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jsou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k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dispozici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rovněž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internetových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stránkách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organizace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- </w:t>
      </w:r>
      <w:hyperlink r:id="rId10" w:history="1"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brněnská</w:t>
        </w:r>
        <w:proofErr w:type="spellEnd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 xml:space="preserve"> </w:t>
        </w:r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sekce</w:t>
        </w:r>
        <w:proofErr w:type="spellEnd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 xml:space="preserve"> AISEC</w:t>
        </w:r>
      </w:hyperlink>
      <w:r w:rsidRPr="002F4D26">
        <w:rPr>
          <w:rFonts w:eastAsia="Times New Roman" w:cs="Times New Roman"/>
          <w:szCs w:val="24"/>
          <w:lang w:eastAsia="de-DE"/>
        </w:rPr>
        <w:t xml:space="preserve">. </w:t>
      </w:r>
    </w:p>
    <w:p w14:paraId="35274622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3EBA65F6" w14:textId="79AA05D5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noProof/>
          <w:szCs w:val="24"/>
          <w:lang w:eastAsia="de-DE"/>
        </w:rPr>
        <w:drawing>
          <wp:inline distT="0" distB="0" distL="0" distR="0" wp14:anchorId="3FD27372" wp14:editId="6D7697CA">
            <wp:extent cx="9753600" cy="6350"/>
            <wp:effectExtent l="0" t="0" r="0" b="0"/>
            <wp:docPr id="3" name="Obrázek 3" descr="https://www.phil.muni.cz/german/b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hil.muni.cz/german/b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5F85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13EB19EE" w14:textId="77777777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szCs w:val="24"/>
          <w:lang w:eastAsia="de-DE"/>
        </w:rPr>
        <w:br/>
      </w:r>
      <w:bookmarkStart w:id="3" w:name="cnfb"/>
      <w:bookmarkEnd w:id="3"/>
      <w:proofErr w:type="spellStart"/>
      <w:r w:rsidRPr="002F4D26">
        <w:rPr>
          <w:rFonts w:eastAsia="Times New Roman" w:cs="Times New Roman"/>
          <w:szCs w:val="24"/>
          <w:lang w:eastAsia="de-DE"/>
        </w:rPr>
        <w:t>Stipendia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Česko-německého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fondu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budoucnosti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Diplomandé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píšící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práci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s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česko-německou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tématikou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se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mohou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vždy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do 15.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prosince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ucházet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stipendium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Česko-německého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fondu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budoucnosti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následující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rok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Podmínkou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je "Betreuungszusage"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profesora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německé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univerzity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 S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jeho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výběrem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může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poradit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vedoucí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diplomové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práce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Další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podrobnosti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stipendiu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požadovaných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přílohách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k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žádosti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výši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stipendia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stránkách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hyperlink r:id="rId11" w:history="1"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fondbudoucnosti.cz</w:t>
        </w:r>
      </w:hyperlink>
      <w:r w:rsidRPr="002F4D26">
        <w:rPr>
          <w:rFonts w:eastAsia="Times New Roman" w:cs="Times New Roman"/>
          <w:szCs w:val="24"/>
          <w:lang w:eastAsia="de-DE"/>
        </w:rPr>
        <w:t xml:space="preserve"> (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fldChar w:fldCharType="begin"/>
      </w:r>
      <w:r w:rsidRPr="002F4D26">
        <w:rPr>
          <w:rFonts w:eastAsia="Times New Roman" w:cs="Times New Roman"/>
          <w:szCs w:val="24"/>
          <w:lang w:eastAsia="de-DE"/>
        </w:rPr>
        <w:instrText xml:space="preserve"> HYPERLINK "http://www.fondbudoucnosti.cz/storage/att/A198DF9CFA3DB527C5914B2A0B3CFCE8/Download.pdf" </w:instrText>
      </w:r>
      <w:r w:rsidRPr="002F4D26">
        <w:rPr>
          <w:rFonts w:eastAsia="Times New Roman" w:cs="Times New Roman"/>
          <w:szCs w:val="24"/>
          <w:lang w:eastAsia="de-DE"/>
        </w:rPr>
        <w:fldChar w:fldCharType="separate"/>
      </w:r>
      <w:r w:rsidRPr="002F4D26">
        <w:rPr>
          <w:rFonts w:eastAsia="Times New Roman" w:cs="Times New Roman"/>
          <w:color w:val="0000FF"/>
          <w:szCs w:val="24"/>
          <w:u w:val="single"/>
          <w:lang w:eastAsia="de-DE"/>
        </w:rPr>
        <w:t>pdf</w:t>
      </w:r>
      <w:proofErr w:type="spellEnd"/>
      <w:r w:rsidRPr="002F4D26">
        <w:rPr>
          <w:rFonts w:eastAsia="Times New Roman" w:cs="Times New Roman"/>
          <w:color w:val="0000FF"/>
          <w:szCs w:val="24"/>
          <w:u w:val="single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color w:val="0000FF"/>
          <w:szCs w:val="24"/>
          <w:u w:val="single"/>
          <w:lang w:eastAsia="de-DE"/>
        </w:rPr>
        <w:t>soubor</w:t>
      </w:r>
      <w:proofErr w:type="spellEnd"/>
      <w:r w:rsidRPr="002F4D26">
        <w:rPr>
          <w:rFonts w:eastAsia="Times New Roman" w:cs="Times New Roman"/>
          <w:color w:val="0000FF"/>
          <w:szCs w:val="24"/>
          <w:u w:val="single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color w:val="0000FF"/>
          <w:szCs w:val="24"/>
          <w:u w:val="single"/>
          <w:lang w:eastAsia="de-DE"/>
        </w:rPr>
        <w:t>ke</w:t>
      </w:r>
      <w:proofErr w:type="spellEnd"/>
      <w:r w:rsidRPr="002F4D26">
        <w:rPr>
          <w:rFonts w:eastAsia="Times New Roman" w:cs="Times New Roman"/>
          <w:color w:val="0000FF"/>
          <w:szCs w:val="24"/>
          <w:u w:val="single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color w:val="0000FF"/>
          <w:szCs w:val="24"/>
          <w:u w:val="single"/>
          <w:lang w:eastAsia="de-DE"/>
        </w:rPr>
        <w:t>stipendiím</w:t>
      </w:r>
      <w:proofErr w:type="spellEnd"/>
      <w:r w:rsidRPr="002F4D26">
        <w:rPr>
          <w:rFonts w:eastAsia="Times New Roman" w:cs="Times New Roman"/>
          <w:szCs w:val="24"/>
          <w:lang w:eastAsia="de-DE"/>
        </w:rPr>
        <w:fldChar w:fldCharType="end"/>
      </w:r>
      <w:r w:rsidRPr="002F4D26">
        <w:rPr>
          <w:rFonts w:eastAsia="Times New Roman" w:cs="Times New Roman"/>
          <w:szCs w:val="24"/>
          <w:lang w:eastAsia="de-DE"/>
        </w:rPr>
        <w:t xml:space="preserve">). </w:t>
      </w:r>
    </w:p>
    <w:p w14:paraId="3D4E842C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0831551E" w14:textId="2BB3576F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noProof/>
          <w:szCs w:val="24"/>
          <w:lang w:eastAsia="de-DE"/>
        </w:rPr>
        <w:drawing>
          <wp:inline distT="0" distB="0" distL="0" distR="0" wp14:anchorId="07A3A8B2" wp14:editId="71D24BD0">
            <wp:extent cx="9753600" cy="6350"/>
            <wp:effectExtent l="0" t="0" r="0" b="0"/>
            <wp:docPr id="2" name="Obrázek 2" descr="https://www.phil.muni.cz/german/b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hil.muni.cz/german/b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B1E29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44E108ED" w14:textId="77777777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szCs w:val="24"/>
          <w:lang w:eastAsia="de-DE"/>
        </w:rPr>
        <w:lastRenderedPageBreak/>
        <w:br/>
      </w:r>
      <w:bookmarkStart w:id="4" w:name="sommerkollegs"/>
      <w:bookmarkEnd w:id="4"/>
      <w:proofErr w:type="spellStart"/>
      <w:r w:rsidRPr="002F4D26">
        <w:rPr>
          <w:rFonts w:eastAsia="Times New Roman" w:cs="Times New Roman"/>
          <w:szCs w:val="24"/>
          <w:lang w:eastAsia="de-DE"/>
        </w:rPr>
        <w:t>Letní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tandemové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kurzy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němčiny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- Sommerkollegs (AKTION ČR -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Rakousko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>)</w:t>
      </w: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Kurzy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se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pořádají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Poděbradech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Českých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Budějovicích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rok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2015 je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nabídce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2 x 27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míst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studenty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se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střední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vyšší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znalostí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němčiny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tandemu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se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studenty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z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Rakouska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přičemž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náklady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jsou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převážné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míře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hrazeny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z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prostředků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ministerstev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školství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obou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zemí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prostřednictvím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programu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AKTION.</w:t>
      </w:r>
      <w:r w:rsidRPr="002F4D26">
        <w:rPr>
          <w:rFonts w:eastAsia="Times New Roman" w:cs="Times New Roman"/>
          <w:szCs w:val="24"/>
          <w:lang w:eastAsia="de-DE"/>
        </w:rPr>
        <w:br/>
      </w:r>
      <w:proofErr w:type="spellStart"/>
      <w:r w:rsidRPr="002F4D26">
        <w:rPr>
          <w:rFonts w:eastAsia="Times New Roman" w:cs="Times New Roman"/>
          <w:szCs w:val="24"/>
          <w:lang w:eastAsia="de-DE"/>
        </w:rPr>
        <w:t>Bližší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informace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najdete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stránkách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Domu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zahraniční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spolupráce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konkrétně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programu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AKTION ČR -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Rakousko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: </w:t>
      </w:r>
      <w:hyperlink r:id="rId12" w:history="1"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http://www.dzs.cz/cz/aktion-ceska-republika-rakousko/letni-jazykove-skoly-sommerkollegs/</w:t>
        </w:r>
      </w:hyperlink>
      <w:r w:rsidRPr="002F4D26">
        <w:rPr>
          <w:rFonts w:eastAsia="Times New Roman" w:cs="Times New Roman"/>
          <w:szCs w:val="24"/>
          <w:lang w:eastAsia="de-DE"/>
        </w:rPr>
        <w:t xml:space="preserve"> </w:t>
      </w:r>
    </w:p>
    <w:p w14:paraId="08203382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5664B9AC" w14:textId="1AE8F7AB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noProof/>
          <w:szCs w:val="24"/>
          <w:lang w:eastAsia="de-DE"/>
        </w:rPr>
        <w:drawing>
          <wp:inline distT="0" distB="0" distL="0" distR="0" wp14:anchorId="2C8B64B2" wp14:editId="7FC74682">
            <wp:extent cx="9753600" cy="6350"/>
            <wp:effectExtent l="0" t="0" r="0" b="0"/>
            <wp:docPr id="1" name="Obrázek 1" descr="https://www.phil.muni.cz/german/b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hil.muni.cz/german/b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E535" w14:textId="77777777" w:rsidR="002F4D26" w:rsidRPr="002F4D26" w:rsidRDefault="002F4D26" w:rsidP="002F4D26">
      <w:pPr>
        <w:spacing w:after="0" w:line="240" w:lineRule="auto"/>
        <w:rPr>
          <w:rFonts w:eastAsia="Times New Roman" w:cs="Times New Roman"/>
          <w:sz w:val="6"/>
          <w:szCs w:val="6"/>
          <w:lang w:eastAsia="de-DE"/>
        </w:rPr>
      </w:pPr>
      <w:r w:rsidRPr="002F4D26">
        <w:rPr>
          <w:rFonts w:eastAsia="Times New Roman" w:cs="Times New Roman"/>
          <w:sz w:val="6"/>
          <w:szCs w:val="6"/>
          <w:lang w:eastAsia="de-DE"/>
        </w:rPr>
        <w:t> </w:t>
      </w:r>
    </w:p>
    <w:p w14:paraId="6EED0768" w14:textId="77777777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proofErr w:type="spellStart"/>
      <w:r w:rsidRPr="002F4D26">
        <w:rPr>
          <w:rFonts w:eastAsia="Times New Roman" w:cs="Times New Roman"/>
          <w:szCs w:val="24"/>
          <w:lang w:eastAsia="de-DE"/>
        </w:rPr>
        <w:t>Programy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finanční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podpory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BTHA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poskytují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široké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možnosti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od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stipendií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studijní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pobyty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jazykové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kurzy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letní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zimní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školy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obou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zemích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přes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příspěvky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na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stáže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zahraniční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cesty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exkurze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granty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bilaterální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akademické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projekty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konference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nebo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společnou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přípravu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projektů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až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výzkumná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konsorcia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univerzit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vysokých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škol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Bavorsku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České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republice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.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Kromě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finanční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podpory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agentura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nabízí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také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zprostředkování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kontaktů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poradenství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pro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studenty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pedagogy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vědecké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pracovníky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vedení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českých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bavorských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vysokých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škol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vědeckých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ústavů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>.</w:t>
      </w:r>
    </w:p>
    <w:p w14:paraId="16420304" w14:textId="77777777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szCs w:val="24"/>
          <w:lang w:eastAsia="de-DE"/>
        </w:rPr>
        <w:t xml:space="preserve">BTHA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umožňuje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široké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spektrum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akademické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spolupráce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oblasti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vysokých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škol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výzkumu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nabízí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síť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kontaktů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,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které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přispívají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k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propojování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vysokoškolského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vzdělávání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a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vědy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v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obou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Pr="002F4D26">
        <w:rPr>
          <w:rFonts w:eastAsia="Times New Roman" w:cs="Times New Roman"/>
          <w:szCs w:val="24"/>
          <w:lang w:eastAsia="de-DE"/>
        </w:rPr>
        <w:t>zemích</w:t>
      </w:r>
      <w:proofErr w:type="spellEnd"/>
      <w:r w:rsidRPr="002F4D26">
        <w:rPr>
          <w:rFonts w:eastAsia="Times New Roman" w:cs="Times New Roman"/>
          <w:szCs w:val="24"/>
          <w:lang w:eastAsia="de-DE"/>
        </w:rPr>
        <w:t>. http://www.btha.cz/cs/</w:t>
      </w:r>
    </w:p>
    <w:p w14:paraId="7D7A6905" w14:textId="77777777" w:rsidR="002F4D26" w:rsidRPr="002F4D26" w:rsidRDefault="002F4D26" w:rsidP="002F4D2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2F4D26">
        <w:rPr>
          <w:rFonts w:eastAsia="Times New Roman" w:cs="Times New Roman"/>
          <w:szCs w:val="24"/>
          <w:lang w:eastAsia="de-DE"/>
        </w:rPr>
        <w:br/>
      </w:r>
      <w:hyperlink r:id="rId13" w:history="1"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Uznávání</w:t>
        </w:r>
        <w:proofErr w:type="spellEnd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 xml:space="preserve"> </w:t>
        </w:r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výsledků</w:t>
        </w:r>
        <w:proofErr w:type="spellEnd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 xml:space="preserve"> </w:t>
        </w:r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studia</w:t>
        </w:r>
        <w:proofErr w:type="spellEnd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 xml:space="preserve"> v </w:t>
        </w:r>
        <w:proofErr w:type="spellStart"/>
        <w:r w:rsidRPr="002F4D26">
          <w:rPr>
            <w:rFonts w:eastAsia="Times New Roman" w:cs="Times New Roman"/>
            <w:color w:val="0000FF"/>
            <w:szCs w:val="24"/>
            <w:u w:val="single"/>
            <w:lang w:eastAsia="de-DE"/>
          </w:rPr>
          <w:t>zahraničí</w:t>
        </w:r>
        <w:proofErr w:type="spellEnd"/>
      </w:hyperlink>
    </w:p>
    <w:p w14:paraId="3DDABB9D" w14:textId="77777777" w:rsidR="002550FE" w:rsidRDefault="002550FE">
      <w:bookmarkStart w:id="5" w:name="_GoBack"/>
      <w:bookmarkEnd w:id="5"/>
    </w:p>
    <w:sectPr w:rsidR="0025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34"/>
    <w:rsid w:val="002550FE"/>
    <w:rsid w:val="002F4D26"/>
    <w:rsid w:val="005C6C34"/>
    <w:rsid w:val="006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D92A-D161-43AA-89FF-AF685330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985"/>
    <w:rPr>
      <w:rFonts w:ascii="Times New Roman" w:hAnsi="Times New Roman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4D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textovodkaz">
    <w:name w:val="Hyperlink"/>
    <w:basedOn w:val="Standardnpsmoodstavce"/>
    <w:uiPriority w:val="99"/>
    <w:semiHidden/>
    <w:unhideWhenUsed/>
    <w:rsid w:val="002F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ad.de/stipendien/osteuropaprogramm/" TargetMode="External"/><Relationship Id="rId13" Type="http://schemas.openxmlformats.org/officeDocument/2006/relationships/hyperlink" Target="https://www.phil.muni.cz/german/erasmus/index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www.dzs.cz/cz/aktion-ceska-republika-rakousko/letni-jazykove-skoly-sommerkolle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fps.cz/" TargetMode="External"/><Relationship Id="rId11" Type="http://schemas.openxmlformats.org/officeDocument/2006/relationships/hyperlink" Target="http://www.fondbudoucnosti.cz/" TargetMode="External"/><Relationship Id="rId5" Type="http://schemas.openxmlformats.org/officeDocument/2006/relationships/hyperlink" Target="https://www.phil.muni.cz/german/infos/GFPS_Stud_stip_WiSe_2016_201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iesec.cz/brno/" TargetMode="External"/><Relationship Id="rId4" Type="http://schemas.openxmlformats.org/officeDocument/2006/relationships/hyperlink" Target="http://gfps.cz/" TargetMode="External"/><Relationship Id="rId9" Type="http://schemas.openxmlformats.org/officeDocument/2006/relationships/hyperlink" Target="https://www.phil.muni.cz/german/infos/AIESEC-ERASMUS--prax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3184</Characters>
  <Application>Microsoft Office Word</Application>
  <DocSecurity>0</DocSecurity>
  <Lines>55</Lines>
  <Paragraphs>9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2018-02-12T09:20:00Z</dcterms:created>
  <dcterms:modified xsi:type="dcterms:W3CDTF">2018-02-12T09:20:00Z</dcterms:modified>
</cp:coreProperties>
</file>